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5770D4E" w14:textId="77777777" w:rsidR="000B72BC" w:rsidRDefault="00765FEA">
      <w:pPr>
        <w:pStyle w:val="normal0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Micro Case 71 –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Microsporum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canis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(ringworm;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tinea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capitis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</w:t>
      </w:r>
    </w:p>
    <w:p w14:paraId="73464DAA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B1E54FD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1.   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Signs and symptoms for the disease it produces.</w:t>
      </w:r>
    </w:p>
    <w:p w14:paraId="05AF4CD9" w14:textId="77777777" w:rsidR="000B72BC" w:rsidRDefault="000B72BC">
      <w:pPr>
        <w:pStyle w:val="normal0"/>
      </w:pPr>
    </w:p>
    <w:p w14:paraId="3123D9B4" w14:textId="77777777" w:rsidR="000B72BC" w:rsidRDefault="00765FEA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Raised lesions on head that have nodules in the center and scaling at the periphery</w:t>
      </w:r>
    </w:p>
    <w:p w14:paraId="4763A30F" w14:textId="77777777" w:rsidR="000B72BC" w:rsidRDefault="00765FEA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Followed by erythematous areas that enlarged and coalesced over several weeks</w:t>
      </w:r>
    </w:p>
    <w:p w14:paraId="54735A07" w14:textId="77777777" w:rsidR="000B72BC" w:rsidRDefault="00765FEA">
      <w:pPr>
        <w:pStyle w:val="normal0"/>
        <w:numPr>
          <w:ilvl w:val="0"/>
          <w:numId w:val="3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received a dog prior to illness</w:t>
      </w:r>
    </w:p>
    <w:p w14:paraId="6851A7BD" w14:textId="77777777" w:rsidR="000B72BC" w:rsidRDefault="000B72BC">
      <w:pPr>
        <w:pStyle w:val="normal0"/>
      </w:pPr>
    </w:p>
    <w:p w14:paraId="1F9CFEC4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2.             The source of infectious organism.</w:t>
      </w:r>
    </w:p>
    <w:p w14:paraId="64E65767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3B3FF14" w14:textId="77777777" w:rsidR="000B72BC" w:rsidRDefault="00765FEA">
      <w:pPr>
        <w:pStyle w:val="normal0"/>
      </w:pPr>
      <w:proofErr w:type="spellStart"/>
      <w:r>
        <w:rPr>
          <w:rFonts w:ascii="Times New Roman" w:eastAsia="Times New Roman" w:hAnsi="Times New Roman" w:cs="Times New Roman"/>
          <w:i/>
          <w:sz w:val="24"/>
        </w:rPr>
        <w:t>Microsporum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canis</w:t>
      </w:r>
      <w:proofErr w:type="spellEnd"/>
    </w:p>
    <w:p w14:paraId="5B4D9B59" w14:textId="77777777" w:rsidR="000B72BC" w:rsidRDefault="000B72BC">
      <w:pPr>
        <w:pStyle w:val="normal0"/>
      </w:pPr>
    </w:p>
    <w:p w14:paraId="4B4D938D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3.             The manner of exposure, route of infection, tissues that</w:t>
      </w:r>
      <w:r>
        <w:rPr>
          <w:rFonts w:ascii="Times New Roman" w:eastAsia="Times New Roman" w:hAnsi="Times New Roman" w:cs="Times New Roman"/>
          <w:b/>
          <w:sz w:val="24"/>
        </w:rPr>
        <w:t xml:space="preserve"> they reside and, where appropriate, transmission to others.</w:t>
      </w:r>
    </w:p>
    <w:p w14:paraId="7A22697A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53564AF" w14:textId="77777777" w:rsidR="000B72BC" w:rsidRDefault="00765FEA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Habitats are human, animal, and soil</w:t>
      </w:r>
    </w:p>
    <w:p w14:paraId="3C644EB0" w14:textId="77777777" w:rsidR="000B72BC" w:rsidRDefault="00765FEA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Ringworm infections transmitted by </w:t>
      </w:r>
      <w:r>
        <w:rPr>
          <w:rFonts w:ascii="Times New Roman" w:eastAsia="Times New Roman" w:hAnsi="Times New Roman" w:cs="Times New Roman"/>
          <w:b/>
          <w:sz w:val="24"/>
        </w:rPr>
        <w:t xml:space="preserve">direct contact </w:t>
      </w:r>
      <w:r>
        <w:rPr>
          <w:rFonts w:ascii="Times New Roman" w:eastAsia="Times New Roman" w:hAnsi="Times New Roman" w:cs="Times New Roman"/>
          <w:sz w:val="24"/>
        </w:rPr>
        <w:t>w/ lesions or by contact w/ materials, animals, or soil</w:t>
      </w:r>
    </w:p>
    <w:p w14:paraId="6F2B89DB" w14:textId="77777777" w:rsidR="000B72BC" w:rsidRDefault="00765FEA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3 modes of transmission found worldwide</w:t>
      </w:r>
    </w:p>
    <w:p w14:paraId="7454812E" w14:textId="77777777" w:rsidR="000B72BC" w:rsidRDefault="00765FEA">
      <w:pPr>
        <w:pStyle w:val="normal0"/>
        <w:numPr>
          <w:ilvl w:val="1"/>
          <w:numId w:val="1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Person to </w:t>
      </w:r>
      <w:r>
        <w:rPr>
          <w:rFonts w:ascii="Times New Roman" w:eastAsia="Times New Roman" w:hAnsi="Times New Roman" w:cs="Times New Roman"/>
          <w:b/>
          <w:sz w:val="24"/>
        </w:rPr>
        <w:t xml:space="preserve">person.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Anthropophilic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species are found solely on humans</w:t>
      </w:r>
    </w:p>
    <w:p w14:paraId="68ECADD5" w14:textId="77777777" w:rsidR="000B72BC" w:rsidRDefault="00765FEA">
      <w:pPr>
        <w:pStyle w:val="normal0"/>
        <w:numPr>
          <w:ilvl w:val="1"/>
          <w:numId w:val="1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Animal to human. Zoophilic </w:t>
      </w:r>
      <w:r>
        <w:rPr>
          <w:rFonts w:ascii="Times New Roman" w:eastAsia="Times New Roman" w:hAnsi="Times New Roman" w:cs="Times New Roman"/>
          <w:sz w:val="24"/>
        </w:rPr>
        <w:t>species predominantly found on animals</w:t>
      </w:r>
    </w:p>
    <w:p w14:paraId="5AD5A26A" w14:textId="77777777" w:rsidR="000B72BC" w:rsidRDefault="00765FEA">
      <w:pPr>
        <w:pStyle w:val="normal0"/>
        <w:numPr>
          <w:ilvl w:val="1"/>
          <w:numId w:val="1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Environmental to humans.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Geophilic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species found in soil</w:t>
      </w:r>
    </w:p>
    <w:p w14:paraId="50C494C6" w14:textId="77777777" w:rsidR="000B72BC" w:rsidRDefault="000B72BC">
      <w:pPr>
        <w:pStyle w:val="normal0"/>
      </w:pPr>
    </w:p>
    <w:p w14:paraId="208C48B9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4.             The pathology and the manner by which the particular diseas</w:t>
      </w:r>
      <w:r>
        <w:rPr>
          <w:rFonts w:ascii="Times New Roman" w:eastAsia="Times New Roman" w:hAnsi="Times New Roman" w:cs="Times New Roman"/>
          <w:b/>
          <w:sz w:val="24"/>
        </w:rPr>
        <w:t>e develops and/or is induced, including damage caused by the pathogen and damage caused by the immune system’s response to the pathogen.</w:t>
      </w:r>
    </w:p>
    <w:p w14:paraId="40CE9E0D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1921F14" w14:textId="77777777" w:rsidR="000B72BC" w:rsidRDefault="00765FEA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Serpentine and annular lesions </w:t>
      </w:r>
      <w:r>
        <w:rPr>
          <w:rFonts w:ascii="Times New Roman" w:eastAsia="Times New Roman" w:hAnsi="Times New Roman" w:cs="Times New Roman"/>
          <w:sz w:val="24"/>
        </w:rPr>
        <w:t>that occur on skin</w:t>
      </w:r>
    </w:p>
    <w:p w14:paraId="6DBF319B" w14:textId="77777777" w:rsidR="000B72BC" w:rsidRDefault="00765FEA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Nodular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>vesicular lesions</w:t>
      </w:r>
    </w:p>
    <w:p w14:paraId="5ADF045D" w14:textId="77777777" w:rsidR="000B72BC" w:rsidRDefault="00765FEA">
      <w:pPr>
        <w:pStyle w:val="normal0"/>
        <w:numPr>
          <w:ilvl w:val="0"/>
          <w:numId w:val="4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Dermatophytes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invade keratinized skin but are restricted to the dead </w:t>
      </w:r>
      <w:proofErr w:type="spellStart"/>
      <w:r>
        <w:rPr>
          <w:rFonts w:ascii="Times New Roman" w:eastAsia="Times New Roman" w:hAnsi="Times New Roman" w:cs="Times New Roman"/>
          <w:sz w:val="24"/>
        </w:rPr>
        <w:t>cornified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layer of the epidermis – dissemination rare b/c can’t grow at body temp</w:t>
      </w:r>
    </w:p>
    <w:p w14:paraId="38B743C5" w14:textId="77777777" w:rsidR="000B72BC" w:rsidRDefault="00765FEA">
      <w:pPr>
        <w:pStyle w:val="normal0"/>
        <w:numPr>
          <w:ilvl w:val="0"/>
          <w:numId w:val="4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Arthroconidia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adhere to keratinocytes and germinate</w:t>
      </w:r>
    </w:p>
    <w:p w14:paraId="69AFAA31" w14:textId="77777777" w:rsidR="000B72BC" w:rsidRDefault="00765FEA">
      <w:pPr>
        <w:pStyle w:val="normal0"/>
        <w:numPr>
          <w:ilvl w:val="1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Humid or moist skin is favorable for establishment of</w:t>
      </w:r>
      <w:r>
        <w:rPr>
          <w:rFonts w:ascii="Times New Roman" w:eastAsia="Times New Roman" w:hAnsi="Times New Roman" w:cs="Times New Roman"/>
          <w:sz w:val="24"/>
        </w:rPr>
        <w:t xml:space="preserve"> fungal infection</w:t>
      </w:r>
    </w:p>
    <w:p w14:paraId="1320FA89" w14:textId="77777777" w:rsidR="000B72BC" w:rsidRDefault="00765FEA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Ability to produce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keratinases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and proteinases enables them to invade keratinized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tissues</w:t>
      </w:r>
      <w:proofErr w:type="gramEnd"/>
    </w:p>
    <w:p w14:paraId="73382059" w14:textId="77777777" w:rsidR="000B72BC" w:rsidRDefault="00765FEA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Immunologically mediated reaction to the fungal antigens that diffuse to the epidermis </w:t>
      </w:r>
      <w:r>
        <w:rPr>
          <w:rFonts w:ascii="Times New Roman" w:eastAsia="Times New Roman" w:hAnsi="Times New Roman" w:cs="Times New Roman"/>
          <w:sz w:val="24"/>
        </w:rPr>
        <w:t>causes the clinical manifestations</w:t>
      </w:r>
    </w:p>
    <w:p w14:paraId="4B3DFA95" w14:textId="77777777" w:rsidR="000B72BC" w:rsidRDefault="000B72BC">
      <w:pPr>
        <w:pStyle w:val="normal0"/>
      </w:pPr>
    </w:p>
    <w:p w14:paraId="23C2F089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5.             Methods of identification and placement into a particular biological subset.</w:t>
      </w:r>
    </w:p>
    <w:p w14:paraId="08927969" w14:textId="77777777" w:rsidR="000B72BC" w:rsidRDefault="000B72BC">
      <w:pPr>
        <w:pStyle w:val="normal0"/>
      </w:pPr>
    </w:p>
    <w:p w14:paraId="7648691D" w14:textId="77777777" w:rsidR="000B72BC" w:rsidRDefault="00765FEA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Wood’s light</w:t>
      </w:r>
    </w:p>
    <w:p w14:paraId="52F571AC" w14:textId="77777777" w:rsidR="000B72BC" w:rsidRDefault="00765FEA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Direct mount </w:t>
      </w:r>
      <w:r>
        <w:rPr>
          <w:rFonts w:ascii="Times New Roman" w:eastAsia="Times New Roman" w:hAnsi="Times New Roman" w:cs="Times New Roman"/>
          <w:sz w:val="24"/>
        </w:rPr>
        <w:t>microscopy</w:t>
      </w:r>
    </w:p>
    <w:p w14:paraId="2D16C24E" w14:textId="77777777" w:rsidR="000B72BC" w:rsidRDefault="00765FEA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Culture </w:t>
      </w:r>
      <w:r>
        <w:rPr>
          <w:rFonts w:ascii="Times New Roman" w:eastAsia="Times New Roman" w:hAnsi="Times New Roman" w:cs="Times New Roman"/>
          <w:sz w:val="24"/>
        </w:rPr>
        <w:t>of skin scrapes</w:t>
      </w:r>
    </w:p>
    <w:p w14:paraId="5D28F69D" w14:textId="77777777" w:rsidR="000B72BC" w:rsidRDefault="000B72BC">
      <w:pPr>
        <w:pStyle w:val="normal0"/>
      </w:pPr>
    </w:p>
    <w:p w14:paraId="0789BB6E" w14:textId="77777777" w:rsidR="000B72BC" w:rsidRDefault="00765FEA">
      <w:pPr>
        <w:pStyle w:val="normal0"/>
      </w:pPr>
      <w:proofErr w:type="spellStart"/>
      <w:r>
        <w:rPr>
          <w:rFonts w:ascii="Times New Roman" w:eastAsia="Times New Roman" w:hAnsi="Times New Roman" w:cs="Times New Roman"/>
          <w:sz w:val="24"/>
        </w:rPr>
        <w:t>Dermatophytic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molds are </w:t>
      </w:r>
      <w:r>
        <w:rPr>
          <w:rFonts w:ascii="Times New Roman" w:eastAsia="Times New Roman" w:hAnsi="Times New Roman" w:cs="Times New Roman"/>
          <w:b/>
          <w:sz w:val="24"/>
        </w:rPr>
        <w:t xml:space="preserve">monomorphic fungi. </w:t>
      </w:r>
      <w:r>
        <w:rPr>
          <w:rFonts w:ascii="Times New Roman" w:eastAsia="Times New Roman" w:hAnsi="Times New Roman" w:cs="Times New Roman"/>
          <w:sz w:val="24"/>
        </w:rPr>
        <w:t xml:space="preserve">They like keratin and have </w:t>
      </w:r>
      <w:r>
        <w:rPr>
          <w:rFonts w:ascii="Times New Roman" w:eastAsia="Times New Roman" w:hAnsi="Times New Roman" w:cs="Times New Roman"/>
          <w:b/>
          <w:sz w:val="24"/>
        </w:rPr>
        <w:t xml:space="preserve">colorless conidia – may have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ar</w:t>
      </w:r>
      <w:r>
        <w:rPr>
          <w:rFonts w:ascii="Times New Roman" w:eastAsia="Times New Roman" w:hAnsi="Times New Roman" w:cs="Times New Roman"/>
          <w:b/>
          <w:sz w:val="24"/>
        </w:rPr>
        <w:t>throconidia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infecive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form) or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macroconidia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microconidia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(diagnostic form).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Microsporum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canis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have </w:t>
      </w:r>
      <w:r>
        <w:rPr>
          <w:rFonts w:ascii="Times New Roman" w:eastAsia="Times New Roman" w:hAnsi="Times New Roman" w:cs="Times New Roman"/>
          <w:b/>
          <w:sz w:val="24"/>
        </w:rPr>
        <w:t xml:space="preserve">spindle-shaped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macroconidia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proofErr w:type="spellStart"/>
      <w:r>
        <w:rPr>
          <w:rFonts w:ascii="Times New Roman" w:eastAsia="Times New Roman" w:hAnsi="Times New Roman" w:cs="Times New Roman"/>
          <w:sz w:val="24"/>
        </w:rPr>
        <w:t>microconidia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They may cause hairs to fluoresce when exposed to UV light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(Wood light). </w:t>
      </w:r>
      <w:proofErr w:type="spellStart"/>
      <w:r>
        <w:rPr>
          <w:rFonts w:ascii="Times New Roman" w:eastAsia="Times New Roman" w:hAnsi="Times New Roman" w:cs="Times New Roman"/>
          <w:sz w:val="24"/>
        </w:rPr>
        <w:t>Arthroconidia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 sought in hairs and </w:t>
      </w:r>
      <w:r>
        <w:rPr>
          <w:rFonts w:ascii="Times New Roman" w:eastAsia="Times New Roman" w:hAnsi="Times New Roman" w:cs="Times New Roman"/>
          <w:sz w:val="24"/>
        </w:rPr>
        <w:t>may be outside shaft (</w:t>
      </w:r>
      <w:proofErr w:type="spellStart"/>
      <w:r>
        <w:rPr>
          <w:rFonts w:ascii="Times New Roman" w:eastAsia="Times New Roman" w:hAnsi="Times New Roman" w:cs="Times New Roman"/>
          <w:sz w:val="24"/>
        </w:rPr>
        <w:t>ectothrix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invasion) or inside (</w:t>
      </w:r>
      <w:proofErr w:type="spellStart"/>
      <w:r>
        <w:rPr>
          <w:rFonts w:ascii="Times New Roman" w:eastAsia="Times New Roman" w:hAnsi="Times New Roman" w:cs="Times New Roman"/>
          <w:sz w:val="24"/>
        </w:rPr>
        <w:t>endothrix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invasion). On </w:t>
      </w:r>
      <w:proofErr w:type="spellStart"/>
      <w:r>
        <w:rPr>
          <w:rFonts w:ascii="Times New Roman" w:eastAsia="Times New Roman" w:hAnsi="Times New Roman" w:cs="Times New Roman"/>
          <w:sz w:val="24"/>
        </w:rPr>
        <w:t>Sabouraud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dextrose agar appear white from the top of the plate.</w:t>
      </w:r>
    </w:p>
    <w:p w14:paraId="49E82EFF" w14:textId="77777777" w:rsidR="000B72BC" w:rsidRDefault="000B72BC">
      <w:pPr>
        <w:pStyle w:val="normal0"/>
      </w:pPr>
    </w:p>
    <w:p w14:paraId="6B5FC3C7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6.             Factors leading to enhanced resistance or susceptibility (e.g., recipients of vaccines, residence i</w:t>
      </w:r>
      <w:r>
        <w:rPr>
          <w:rFonts w:ascii="Times New Roman" w:eastAsia="Times New Roman" w:hAnsi="Times New Roman" w:cs="Times New Roman"/>
          <w:b/>
          <w:sz w:val="24"/>
        </w:rPr>
        <w:t>n geographic areas, types of work, immunodeficiency, alcoholism, age, violence/abuse, religious beliefs, etc.).</w:t>
      </w:r>
    </w:p>
    <w:p w14:paraId="53E68CA6" w14:textId="77777777" w:rsidR="000B72BC" w:rsidRDefault="000B72BC">
      <w:pPr>
        <w:pStyle w:val="normal0"/>
      </w:pPr>
    </w:p>
    <w:p w14:paraId="4EAE90C0" w14:textId="77777777" w:rsidR="000B72BC" w:rsidRDefault="000B72BC">
      <w:pPr>
        <w:pStyle w:val="normal0"/>
      </w:pPr>
    </w:p>
    <w:p w14:paraId="19F3E46D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7.             Other organisms in the differential diagnosis and how to discriminate among potential causative agents.</w:t>
      </w:r>
    </w:p>
    <w:p w14:paraId="3C8EF8CC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3EB83B9" w14:textId="77777777" w:rsidR="000B72BC" w:rsidRDefault="00765FEA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Abscesses</w:t>
      </w:r>
    </w:p>
    <w:p w14:paraId="0D293357" w14:textId="77777777" w:rsidR="000B72BC" w:rsidRDefault="00765FEA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Staph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aureu</w:t>
      </w:r>
      <w:r>
        <w:rPr>
          <w:rFonts w:ascii="Times New Roman" w:eastAsia="Times New Roman" w:hAnsi="Times New Roman" w:cs="Times New Roman"/>
          <w:i/>
          <w:sz w:val="24"/>
        </w:rPr>
        <w:t>s</w:t>
      </w:r>
      <w:proofErr w:type="spellEnd"/>
    </w:p>
    <w:p w14:paraId="00A35000" w14:textId="77777777" w:rsidR="000B72BC" w:rsidRDefault="00765FEA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Strep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pyogenes</w:t>
      </w:r>
      <w:proofErr w:type="spellEnd"/>
    </w:p>
    <w:p w14:paraId="1440B6BE" w14:textId="77777777" w:rsidR="000B72BC" w:rsidRDefault="00765FEA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Allergic rashes</w:t>
      </w:r>
    </w:p>
    <w:p w14:paraId="11AF46FB" w14:textId="77777777" w:rsidR="000B72BC" w:rsidRDefault="00765FEA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Parasitic rashes</w:t>
      </w:r>
    </w:p>
    <w:p w14:paraId="0C42D3C1" w14:textId="77777777" w:rsidR="000B72BC" w:rsidRDefault="00765FEA">
      <w:pPr>
        <w:pStyle w:val="normal0"/>
        <w:numPr>
          <w:ilvl w:val="0"/>
          <w:numId w:val="5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Ringorm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lesions</w:t>
      </w:r>
    </w:p>
    <w:p w14:paraId="7AC256A8" w14:textId="77777777" w:rsidR="000B72BC" w:rsidRDefault="00765FEA">
      <w:pPr>
        <w:pStyle w:val="normal0"/>
        <w:numPr>
          <w:ilvl w:val="1"/>
          <w:numId w:val="5"/>
        </w:numPr>
        <w:ind w:hanging="360"/>
      </w:pPr>
      <w:proofErr w:type="spellStart"/>
      <w:r>
        <w:rPr>
          <w:rFonts w:ascii="Times New Roman" w:eastAsia="Times New Roman" w:hAnsi="Times New Roman" w:cs="Times New Roman"/>
          <w:i/>
          <w:sz w:val="24"/>
        </w:rPr>
        <w:t>Microsporum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Epidermophyton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or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Tricophyton</w:t>
      </w:r>
      <w:proofErr w:type="spellEnd"/>
    </w:p>
    <w:p w14:paraId="0C8374CA" w14:textId="77777777" w:rsidR="000B72BC" w:rsidRDefault="00765FEA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Viral exanthema lesions (e.g. VZV)</w:t>
      </w:r>
    </w:p>
    <w:p w14:paraId="2A242E18" w14:textId="77777777" w:rsidR="000B72BC" w:rsidRDefault="000B72BC">
      <w:pPr>
        <w:pStyle w:val="normal0"/>
      </w:pPr>
    </w:p>
    <w:p w14:paraId="490917D9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Parasitic infections usually have geographic exposure history. Ringworm infections are common in children (this </w:t>
      </w: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is 8 </w:t>
      </w:r>
      <w:proofErr w:type="spellStart"/>
      <w:r>
        <w:rPr>
          <w:rFonts w:ascii="Times New Roman" w:eastAsia="Times New Roman" w:hAnsi="Times New Roman" w:cs="Times New Roman"/>
          <w:sz w:val="24"/>
        </w:rPr>
        <w:t>yo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and distinctively unusual in adults. Viral </w:t>
      </w:r>
      <w:proofErr w:type="spellStart"/>
      <w:r>
        <w:rPr>
          <w:rFonts w:ascii="Times New Roman" w:eastAsia="Times New Roman" w:hAnsi="Times New Roman" w:cs="Times New Roman"/>
          <w:sz w:val="24"/>
        </w:rPr>
        <w:t>exanthems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 not usually confined to the scalp, but occur more commonly as part of a sys</w:t>
      </w:r>
      <w:r>
        <w:rPr>
          <w:rFonts w:ascii="Times New Roman" w:eastAsia="Times New Roman" w:hAnsi="Times New Roman" w:cs="Times New Roman"/>
          <w:sz w:val="24"/>
        </w:rPr>
        <w:t>temic illness.</w:t>
      </w:r>
    </w:p>
    <w:p w14:paraId="7CE4C475" w14:textId="77777777" w:rsidR="000B72BC" w:rsidRDefault="000B72BC">
      <w:pPr>
        <w:pStyle w:val="normal0"/>
      </w:pPr>
    </w:p>
    <w:p w14:paraId="6F51BA88" w14:textId="77777777" w:rsidR="000B72BC" w:rsidRDefault="000B72BC">
      <w:pPr>
        <w:pStyle w:val="normal0"/>
      </w:pPr>
    </w:p>
    <w:p w14:paraId="2D6DE154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8.             Prevention, treatment and vaccine design (live vs. dead).</w:t>
      </w:r>
    </w:p>
    <w:p w14:paraId="6B6A18F9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04CF0E8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No vaccine.</w:t>
      </w:r>
    </w:p>
    <w:p w14:paraId="02C2D637" w14:textId="77777777" w:rsidR="000B72BC" w:rsidRDefault="000B72BC">
      <w:pPr>
        <w:pStyle w:val="normal0"/>
      </w:pPr>
    </w:p>
    <w:p w14:paraId="07A0BEF8" w14:textId="77777777" w:rsidR="000B72BC" w:rsidRDefault="00765FEA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Can be treated w/ prescription or nonprescription drugs. Prescription drugs include </w:t>
      </w:r>
      <w:proofErr w:type="spellStart"/>
      <w:r>
        <w:rPr>
          <w:rFonts w:ascii="Times New Roman" w:eastAsia="Times New Roman" w:hAnsi="Times New Roman" w:cs="Times New Roman"/>
          <w:sz w:val="24"/>
        </w:rPr>
        <w:t>griseofulvin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terbinafine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itraconazole</w:t>
      </w:r>
      <w:proofErr w:type="spellEnd"/>
      <w:r>
        <w:rPr>
          <w:rFonts w:ascii="Times New Roman" w:eastAsia="Times New Roman" w:hAnsi="Times New Roman" w:cs="Times New Roman"/>
          <w:sz w:val="24"/>
        </w:rPr>
        <w:t>, fluconazole, and ketoconaz</w:t>
      </w:r>
      <w:r>
        <w:rPr>
          <w:rFonts w:ascii="Times New Roman" w:eastAsia="Times New Roman" w:hAnsi="Times New Roman" w:cs="Times New Roman"/>
          <w:sz w:val="24"/>
        </w:rPr>
        <w:t xml:space="preserve">ole. Nonprescription drugs are </w:t>
      </w:r>
      <w:proofErr w:type="spellStart"/>
      <w:r>
        <w:rPr>
          <w:rFonts w:ascii="Times New Roman" w:eastAsia="Times New Roman" w:hAnsi="Times New Roman" w:cs="Times New Roman"/>
          <w:sz w:val="24"/>
        </w:rPr>
        <w:t>undecylenic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acide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tolnaftate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or </w:t>
      </w:r>
      <w:proofErr w:type="spellStart"/>
      <w:r>
        <w:rPr>
          <w:rFonts w:ascii="Times New Roman" w:eastAsia="Times New Roman" w:hAnsi="Times New Roman" w:cs="Times New Roman"/>
          <w:sz w:val="24"/>
        </w:rPr>
        <w:t>miconazole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sectPr w:rsidR="000B72BC" w:rsidSect="00765FE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41C35"/>
    <w:multiLevelType w:val="multilevel"/>
    <w:tmpl w:val="AA564714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">
    <w:nsid w:val="2B5E7A70"/>
    <w:multiLevelType w:val="multilevel"/>
    <w:tmpl w:val="EADEE81E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2">
    <w:nsid w:val="3B95712A"/>
    <w:multiLevelType w:val="multilevel"/>
    <w:tmpl w:val="66F405BC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3">
    <w:nsid w:val="4BCD3822"/>
    <w:multiLevelType w:val="multilevel"/>
    <w:tmpl w:val="743A74E8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4">
    <w:nsid w:val="5ECF7055"/>
    <w:multiLevelType w:val="multilevel"/>
    <w:tmpl w:val="56C08FD0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0B72BC"/>
    <w:rsid w:val="000B72BC"/>
    <w:rsid w:val="0076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C26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2925</Characters>
  <Application>Microsoft Macintosh Word</Application>
  <DocSecurity>0</DocSecurity>
  <Lines>24</Lines>
  <Paragraphs>6</Paragraphs>
  <ScaleCrop>false</ScaleCrop>
  <Company>University of Toledo College of Medicine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71 – Microsporum canis.docx.docx</dc:title>
  <cp:lastModifiedBy>Elisa Furay</cp:lastModifiedBy>
  <cp:revision>2</cp:revision>
  <cp:lastPrinted>2012-11-05T00:43:00Z</cp:lastPrinted>
  <dcterms:created xsi:type="dcterms:W3CDTF">2012-11-05T00:43:00Z</dcterms:created>
  <dcterms:modified xsi:type="dcterms:W3CDTF">2012-11-05T00:43:00Z</dcterms:modified>
</cp:coreProperties>
</file>